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第十二届中国</w:t>
      </w:r>
      <w:r>
        <w:rPr>
          <w:rFonts w:ascii="黑体" w:hAnsi="黑体" w:eastAsia="黑体"/>
          <w:bCs/>
          <w:sz w:val="40"/>
          <w:szCs w:val="28"/>
        </w:rPr>
        <w:t>智慧城市</w:t>
      </w:r>
      <w:r>
        <w:rPr>
          <w:rFonts w:hint="eastAsia" w:ascii="黑体" w:hAnsi="黑体" w:eastAsia="黑体"/>
          <w:bCs/>
          <w:sz w:val="40"/>
          <w:szCs w:val="28"/>
        </w:rPr>
        <w:t>发展水平</w:t>
      </w:r>
      <w:r>
        <w:rPr>
          <w:rFonts w:ascii="黑体" w:hAnsi="黑体" w:eastAsia="黑体"/>
          <w:bCs/>
          <w:sz w:val="40"/>
          <w:szCs w:val="28"/>
        </w:rPr>
        <w:t>评估</w:t>
      </w:r>
    </w:p>
    <w:p>
      <w:pPr>
        <w:spacing w:before="312" w:beforeLines="100" w:line="360" w:lineRule="auto"/>
        <w:jc w:val="center"/>
        <w:rPr>
          <w:rFonts w:ascii="黑体" w:hAnsi="黑体" w:eastAsia="黑体"/>
          <w:bCs/>
          <w:sz w:val="40"/>
          <w:szCs w:val="28"/>
        </w:rPr>
      </w:pPr>
      <w:r>
        <w:rPr>
          <w:rFonts w:ascii="黑体" w:hAnsi="黑体" w:eastAsia="黑体"/>
          <w:bCs/>
          <w:sz w:val="40"/>
          <w:szCs w:val="28"/>
        </w:rPr>
        <w:t>调查问卷</w:t>
      </w:r>
      <w:bookmarkStart w:id="14" w:name="_GoBack"/>
      <w:bookmarkEnd w:id="14"/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调查说明：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1.本表为</w:t>
      </w:r>
      <w:r>
        <w:rPr>
          <w:rFonts w:ascii="宋体" w:hAnsi="宋体" w:eastAsia="宋体" w:cs="Times New Roman"/>
          <w:sz w:val="28"/>
          <w:szCs w:val="28"/>
        </w:rPr>
        <w:t>匿名</w:t>
      </w:r>
      <w:r>
        <w:rPr>
          <w:rFonts w:hint="eastAsia" w:ascii="宋体" w:hAnsi="宋体" w:eastAsia="宋体" w:cs="Times New Roman"/>
          <w:sz w:val="28"/>
          <w:szCs w:val="28"/>
        </w:rPr>
        <w:t>填写</w:t>
      </w:r>
      <w:r>
        <w:rPr>
          <w:rFonts w:ascii="宋体" w:hAnsi="宋体" w:eastAsia="宋体" w:cs="Times New Roman"/>
          <w:sz w:val="28"/>
          <w:szCs w:val="28"/>
        </w:rPr>
        <w:t>，有效问卷将用于</w:t>
      </w:r>
      <w:r>
        <w:rPr>
          <w:rFonts w:ascii="宋体" w:hAnsi="宋体" w:eastAsia="宋体" w:cs="Times New Roman"/>
          <w:b/>
          <w:bCs/>
          <w:sz w:val="28"/>
          <w:szCs w:val="28"/>
        </w:rPr>
        <w:t>第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十二届</w:t>
      </w:r>
      <w:r>
        <w:rPr>
          <w:rFonts w:ascii="宋体" w:hAnsi="宋体" w:eastAsia="宋体" w:cs="Times New Roman"/>
          <w:b/>
          <w:bCs/>
          <w:sz w:val="28"/>
          <w:szCs w:val="28"/>
        </w:rPr>
        <w:t>中国智慧城市发展水平评估。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2.请</w:t>
      </w:r>
      <w:r>
        <w:rPr>
          <w:rFonts w:ascii="宋体" w:hAnsi="宋体" w:eastAsia="宋体" w:cs="Times New Roman"/>
          <w:sz w:val="28"/>
          <w:szCs w:val="28"/>
        </w:rPr>
        <w:t>您尽可能</w:t>
      </w:r>
      <w:r>
        <w:rPr>
          <w:rFonts w:hint="eastAsia" w:ascii="宋体" w:hAnsi="宋体" w:eastAsia="宋体" w:cs="Times New Roman"/>
          <w:sz w:val="28"/>
          <w:szCs w:val="28"/>
        </w:rPr>
        <w:t>详细、如实填写，请在 “□”内标√，在“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>”中填写具体内容。</w:t>
      </w:r>
    </w:p>
    <w:p>
      <w:pPr>
        <w:ind w:firstLine="57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3.希望</w:t>
      </w:r>
      <w:r>
        <w:rPr>
          <w:rFonts w:ascii="宋体" w:hAnsi="宋体" w:eastAsia="宋体" w:cs="Times New Roman"/>
          <w:sz w:val="28"/>
          <w:szCs w:val="28"/>
        </w:rPr>
        <w:t>您根据要求</w:t>
      </w:r>
      <w:r>
        <w:rPr>
          <w:rFonts w:hint="eastAsia" w:ascii="宋体" w:hAnsi="宋体" w:eastAsia="宋体" w:cs="Times New Roman"/>
          <w:sz w:val="28"/>
          <w:szCs w:val="28"/>
        </w:rPr>
        <w:t>给予真实的回答与</w:t>
      </w:r>
      <w:r>
        <w:rPr>
          <w:rFonts w:ascii="宋体" w:hAnsi="宋体" w:eastAsia="宋体" w:cs="Times New Roman"/>
          <w:sz w:val="28"/>
          <w:szCs w:val="28"/>
        </w:rPr>
        <w:t>建议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完成问卷采集时间：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>2022</w:t>
      </w:r>
      <w:r>
        <w:rPr>
          <w:rFonts w:hint="eastAsia" w:ascii="宋体" w:hAnsi="宋体" w:eastAsia="宋体" w:cs="Times New Roman"/>
          <w:sz w:val="28"/>
          <w:szCs w:val="28"/>
        </w:rPr>
        <w:t xml:space="preserve">年    月    日      </w:t>
      </w:r>
    </w:p>
    <w:p>
      <w:pPr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ascii="宋体" w:hAnsi="宋体" w:eastAsia="宋体" w:cs="Times New Roman"/>
          <w:b/>
          <w:sz w:val="28"/>
          <w:szCs w:val="28"/>
        </w:rPr>
        <w:t>请填写您的所在地：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 xml:space="preserve">         </w:t>
      </w:r>
      <w:r>
        <w:rPr>
          <w:rFonts w:ascii="宋体" w:hAnsi="宋体" w:eastAsia="宋体" w:cs="Times New Roman"/>
          <w:b/>
          <w:sz w:val="28"/>
          <w:szCs w:val="28"/>
        </w:rPr>
        <w:t>省</w:t>
      </w:r>
      <w:r>
        <w:rPr>
          <w:rFonts w:ascii="宋体" w:hAnsi="宋体" w:eastAsia="宋体" w:cs="Times New Roman"/>
          <w:b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Times New Roman"/>
          <w:b/>
          <w:sz w:val="28"/>
          <w:szCs w:val="28"/>
        </w:rPr>
        <w:t>市</w:t>
      </w:r>
    </w:p>
    <w:p>
      <w:pPr>
        <w:spacing w:before="312" w:beforeLines="100" w:line="360" w:lineRule="auto"/>
        <w:rPr>
          <w:rFonts w:ascii="黑体" w:hAnsi="黑体" w:eastAsia="黑体"/>
          <w:bCs/>
          <w:sz w:val="40"/>
          <w:szCs w:val="28"/>
        </w:rPr>
      </w:pPr>
    </w:p>
    <w:p>
      <w:pPr>
        <w:pStyle w:val="2"/>
        <w:numPr>
          <w:ilvl w:val="0"/>
          <w:numId w:val="1"/>
        </w:numPr>
        <w:rPr>
          <w:rFonts w:ascii="黑体" w:hAnsi="黑体" w:eastAsia="黑体"/>
          <w:b w:val="0"/>
          <w:sz w:val="28"/>
        </w:rPr>
      </w:pPr>
      <w:bookmarkStart w:id="0" w:name="_Hlk114567301"/>
      <w:r>
        <w:rPr>
          <w:rFonts w:hint="eastAsia" w:ascii="黑体" w:hAnsi="黑体" w:eastAsia="黑体"/>
          <w:b w:val="0"/>
          <w:sz w:val="28"/>
        </w:rPr>
        <w:t>智慧基础</w:t>
      </w:r>
    </w:p>
    <w:p>
      <w:pPr>
        <w:pStyle w:val="3"/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数字基础设施</w:t>
      </w:r>
    </w:p>
    <w:bookmarkEnd w:id="0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感知基础设施建设情况：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本市是否建设物联感知平台，汇聚物联感知数据？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若已建设/建设中，接入的物联感知终端数量（个）为：</w:t>
      </w:r>
      <w:r>
        <w:rPr>
          <w:rFonts w:ascii="宋体" w:hAnsi="宋体" w:eastAsia="宋体"/>
          <w:bCs/>
          <w:szCs w:val="21"/>
          <w:u w:val="single"/>
        </w:rPr>
        <w:t xml:space="preserve">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网络连接设施建设情况：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bCs/>
          <w:szCs w:val="21"/>
        </w:rPr>
        <w:t>截至2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年底，本市已建成的</w:t>
      </w:r>
      <w:r>
        <w:rPr>
          <w:rFonts w:ascii="宋体" w:hAnsi="宋体" w:eastAsia="宋体"/>
          <w:bCs/>
          <w:szCs w:val="21"/>
        </w:rPr>
        <w:t>5G基站数量</w:t>
      </w:r>
      <w:r>
        <w:rPr>
          <w:rFonts w:hint="eastAsia" w:ascii="宋体" w:hAnsi="宋体" w:eastAsia="宋体"/>
          <w:bCs/>
          <w:szCs w:val="21"/>
        </w:rPr>
        <w:t>（个）为：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</w:p>
    <w:p>
      <w:pPr>
        <w:pStyle w:val="10"/>
        <w:spacing w:line="360" w:lineRule="auto"/>
        <w:ind w:left="360" w:firstLine="1680" w:firstLineChars="8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城市家庭千兆光纤网络覆盖率（%）为：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算力基础设施部署情况：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bCs/>
          <w:szCs w:val="21"/>
        </w:rPr>
        <w:t>截至2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年底，本市数据中心在用标准机架数量为：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本市是否部署了云计算设施</w:t>
      </w:r>
      <w:r>
        <w:rPr>
          <w:rFonts w:ascii="宋体" w:hAnsi="宋体" w:eastAsia="宋体"/>
          <w:bCs/>
          <w:szCs w:val="21"/>
        </w:rPr>
        <w:t>/边缘计算设施</w:t>
      </w:r>
      <w:r>
        <w:rPr>
          <w:rFonts w:hint="eastAsia" w:ascii="宋体" w:hAnsi="宋体" w:eastAsia="宋体"/>
          <w:bCs/>
          <w:szCs w:val="21"/>
        </w:rPr>
        <w:t>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已部署云计算设施   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>□ 已部署</w:t>
      </w:r>
      <w:r>
        <w:rPr>
          <w:rFonts w:hint="eastAsia" w:ascii="宋体" w:hAnsi="宋体" w:eastAsia="宋体"/>
        </w:rPr>
        <w:t xml:space="preserve">边缘计算设施 </w:t>
      </w:r>
      <w:r>
        <w:rPr>
          <w:rFonts w:ascii="宋体" w:hAnsi="宋体" w:eastAsia="宋体"/>
        </w:rPr>
        <w:t xml:space="preserve">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已部署云计算/边缘计算设施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  <w:szCs w:val="21"/>
        </w:rPr>
        <w:t>□ 均未部署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</w:p>
    <w:p>
      <w:pPr>
        <w:pStyle w:val="3"/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城市智能中枢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本市数字孪生应用情况：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本市是否建设城市信息模型基础平台：</w:t>
      </w:r>
    </w:p>
    <w:p>
      <w:pPr>
        <w:ind w:left="360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ascii="宋体" w:hAnsi="宋体" w:eastAsia="宋体"/>
        </w:rPr>
        <w:t>是                                  □ 否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若已建成城市信息模型基础平台，是否建城C</w:t>
      </w:r>
      <w:r>
        <w:rPr>
          <w:rFonts w:ascii="宋体" w:hAnsi="宋体" w:eastAsia="宋体"/>
        </w:rPr>
        <w:t>IM+</w:t>
      </w:r>
      <w:r>
        <w:rPr>
          <w:rFonts w:hint="eastAsia" w:ascii="宋体" w:hAnsi="宋体" w:eastAsia="宋体"/>
        </w:rPr>
        <w:t>应用（如城市体检、施工图审查等）？</w:t>
      </w:r>
    </w:p>
    <w:p>
      <w:pPr>
        <w:ind w:left="360"/>
        <w:rPr>
          <w:rFonts w:hint="eastAsia"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ascii="宋体" w:hAnsi="宋体" w:eastAsia="宋体"/>
        </w:rPr>
        <w:t>是</w:t>
      </w:r>
      <w:r>
        <w:rPr>
          <w:rFonts w:hint="eastAsia" w:ascii="宋体" w:hAnsi="宋体" w:eastAsia="宋体"/>
        </w:rPr>
        <w:t>，应用为：</w:t>
      </w:r>
      <w:r>
        <w:rPr>
          <w:rFonts w:ascii="宋体" w:hAnsi="宋体" w:eastAsia="宋体"/>
          <w:bCs/>
          <w:szCs w:val="21"/>
          <w:u w:val="single"/>
        </w:rPr>
        <w:t xml:space="preserve">            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</w:rPr>
        <w:t xml:space="preserve">          □ 否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本市是否建设数字孪生应用场景？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  <w:u w:val="single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是，场景数量为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bCs/>
          <w:szCs w:val="21"/>
        </w:rPr>
        <w:t>：</w:t>
      </w:r>
      <w:r>
        <w:rPr>
          <w:rFonts w:ascii="宋体" w:hAnsi="宋体" w:eastAsia="宋体"/>
          <w:bCs/>
          <w:szCs w:val="21"/>
          <w:u w:val="single"/>
        </w:rPr>
        <w:t xml:space="preserve">         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□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否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本市城市运行管理平台建设运行情况：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bookmarkStart w:id="1" w:name="_Hlk114566904"/>
      <w:r>
        <w:rPr>
          <w:rFonts w:hint="eastAsia" w:ascii="宋体" w:hAnsi="宋体" w:eastAsia="宋体"/>
          <w:bCs/>
          <w:szCs w:val="21"/>
        </w:rPr>
        <w:t>本市是否建设城市运行管理平台？</w:t>
      </w:r>
    </w:p>
    <w:p>
      <w:pPr>
        <w:ind w:left="360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已建成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若已建设/建设中，平台具备的功能有：</w:t>
      </w:r>
    </w:p>
    <w:p>
      <w:pPr>
        <w:ind w:left="360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统筹协调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□监测预警</w:t>
      </w:r>
      <w:r>
        <w:rPr>
          <w:rFonts w:ascii="宋体" w:hAnsi="宋体" w:eastAsia="宋体"/>
        </w:rPr>
        <w:t xml:space="preserve">     □ </w:t>
      </w:r>
      <w:r>
        <w:rPr>
          <w:rFonts w:hint="eastAsia" w:ascii="宋体" w:hAnsi="宋体" w:eastAsia="宋体"/>
        </w:rPr>
        <w:t xml:space="preserve">监督考核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综合评价</w:t>
      </w:r>
      <w:r>
        <w:rPr>
          <w:rFonts w:ascii="宋体" w:hAnsi="宋体" w:eastAsia="宋体"/>
        </w:rPr>
        <w:t xml:space="preserve">     </w:t>
      </w:r>
    </w:p>
    <w:p>
      <w:pPr>
        <w:ind w:left="3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□ </w:t>
      </w:r>
      <w:r>
        <w:rPr>
          <w:rFonts w:hint="eastAsia" w:ascii="宋体" w:hAnsi="宋体" w:eastAsia="宋体"/>
        </w:rPr>
        <w:t>其他：</w:t>
      </w:r>
      <w:r>
        <w:rPr>
          <w:rFonts w:ascii="宋体" w:hAnsi="宋体" w:eastAsia="宋体"/>
          <w:bCs/>
          <w:szCs w:val="21"/>
          <w:u w:val="single"/>
        </w:rPr>
        <w:t xml:space="preserve">          </w:t>
      </w:r>
      <w:r>
        <w:rPr>
          <w:rFonts w:ascii="宋体" w:hAnsi="宋体" w:eastAsia="宋体"/>
          <w:bCs/>
          <w:szCs w:val="21"/>
        </w:rPr>
        <w:t xml:space="preserve"> </w:t>
      </w:r>
    </w:p>
    <w:bookmarkEnd w:id="1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本市智能决策平台建设运行情况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本市是否建设智能决策平台？</w:t>
      </w:r>
    </w:p>
    <w:p>
      <w:pPr>
        <w:ind w:left="360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已建成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若已建设/建设中，平台具备的功能有：</w:t>
      </w:r>
    </w:p>
    <w:p>
      <w:pPr>
        <w:ind w:left="360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分析决策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□指挥调度</w:t>
      </w:r>
      <w:r>
        <w:rPr>
          <w:rFonts w:ascii="宋体" w:hAnsi="宋体" w:eastAsia="宋体"/>
        </w:rPr>
        <w:t xml:space="preserve">     □ </w:t>
      </w:r>
      <w:r>
        <w:rPr>
          <w:rFonts w:hint="eastAsia" w:ascii="宋体" w:hAnsi="宋体" w:eastAsia="宋体"/>
        </w:rPr>
        <w:t>其他：</w:t>
      </w:r>
      <w:r>
        <w:rPr>
          <w:rFonts w:ascii="宋体" w:hAnsi="宋体" w:eastAsia="宋体"/>
          <w:bCs/>
          <w:szCs w:val="21"/>
          <w:u w:val="single"/>
        </w:rPr>
        <w:t xml:space="preserve">         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若已若已建设</w:t>
      </w:r>
      <w:r>
        <w:rPr>
          <w:rFonts w:ascii="宋体" w:hAnsi="宋体" w:eastAsia="宋体"/>
        </w:rPr>
        <w:t>/建设中，平台</w:t>
      </w:r>
      <w:r>
        <w:rPr>
          <w:rFonts w:hint="eastAsia" w:ascii="宋体" w:hAnsi="宋体" w:eastAsia="宋体"/>
        </w:rPr>
        <w:t>是否建设人工智能、区块链基础设施支撑平台？</w:t>
      </w:r>
    </w:p>
    <w:p>
      <w:pPr>
        <w:ind w:left="360"/>
        <w:rPr>
          <w:rFonts w:hint="eastAsia"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是</w:t>
      </w: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</w:rPr>
        <w:t>□否</w:t>
      </w:r>
    </w:p>
    <w:p>
      <w:pPr>
        <w:pStyle w:val="3"/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数据资源体系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本市数据治理情况：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本市是否建设数据治理平台？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否  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bookmarkStart w:id="2" w:name="_Hlk114567230"/>
      <w:bookmarkStart w:id="3" w:name="_Hlk112398229"/>
      <w:r>
        <w:rPr>
          <w:rFonts w:hint="eastAsia" w:ascii="宋体" w:hAnsi="宋体" w:eastAsia="宋体"/>
          <w:b/>
          <w:szCs w:val="21"/>
        </w:rPr>
        <w:t>本市是否出台数据标准化相关制度文件？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否  </w:t>
      </w:r>
    </w:p>
    <w:bookmarkEnd w:id="2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bookmarkStart w:id="4" w:name="_Hlk114567263"/>
      <w:r>
        <w:rPr>
          <w:rFonts w:hint="eastAsia" w:ascii="宋体" w:hAnsi="宋体" w:eastAsia="宋体"/>
          <w:b/>
          <w:szCs w:val="21"/>
        </w:rPr>
        <w:t>本市是否制定公共数据应用管理办法？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否  </w:t>
      </w:r>
    </w:p>
    <w:bookmarkEnd w:id="4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本市是否开展公共数据和社会数据融合应用试点？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否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本市是否开展了公共数据授权运营试点？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否  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b w:val="0"/>
          <w:sz w:val="28"/>
        </w:rPr>
      </w:pPr>
      <w:bookmarkStart w:id="5" w:name="_Hlk114574832"/>
      <w:r>
        <w:rPr>
          <w:rFonts w:hint="eastAsia" w:ascii="黑体" w:hAnsi="黑体" w:eastAsia="黑体"/>
          <w:b w:val="0"/>
          <w:sz w:val="28"/>
        </w:rPr>
        <w:t>智慧应用</w:t>
      </w:r>
    </w:p>
    <w:bookmarkEnd w:id="5"/>
    <w:p>
      <w:pPr>
        <w:pStyle w:val="3"/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bookmarkStart w:id="6" w:name="_Hlk114567936"/>
      <w:r>
        <w:rPr>
          <w:rFonts w:hint="eastAsia" w:ascii="宋体" w:hAnsi="宋体" w:eastAsia="宋体"/>
          <w:sz w:val="28"/>
          <w:szCs w:val="28"/>
        </w:rPr>
        <w:t>城市管理</w:t>
      </w:r>
    </w:p>
    <w:bookmarkEnd w:id="6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本市是否建设基层管理服务平台？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是，全市统一平台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是，区县/街道单独建设 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本市智慧社区建设情况：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  <w:u w:val="single"/>
        </w:rPr>
      </w:pPr>
      <w:bookmarkStart w:id="7" w:name="_Hlk114567485"/>
      <w:r>
        <w:rPr>
          <w:rFonts w:hint="eastAsia" w:ascii="宋体" w:hAnsi="宋体" w:eastAsia="宋体"/>
          <w:bCs/>
          <w:szCs w:val="21"/>
        </w:rPr>
        <w:t>本市智慧社区覆盖率（%）为：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bookmarkEnd w:id="7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本市社会诉求解决情况：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bCs/>
          <w:szCs w:val="21"/>
        </w:rPr>
        <w:t>本市2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年度社会诉求解决率（%）为：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</w:t>
      </w:r>
      <w:r>
        <w:rPr>
          <w:rFonts w:ascii="宋体" w:hAnsi="宋体" w:eastAsia="宋体"/>
          <w:bCs/>
          <w:szCs w:val="21"/>
        </w:rPr>
        <w:t>2021年度社会诉求满意率（%）为：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本市是否建设智慧应急平台？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若已建设，智慧应急平台具备的功能有：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监督管理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监测预警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指挥救援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灾情管理 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统计分析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信息发布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灾后评估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>社会动员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>物质储备调度管理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>其他：</w:t>
      </w:r>
      <w:r>
        <w:rPr>
          <w:rFonts w:ascii="宋体" w:hAnsi="宋体" w:eastAsia="宋体"/>
          <w:bCs/>
          <w:szCs w:val="21"/>
          <w:u w:val="single"/>
        </w:rPr>
        <w:t xml:space="preserve">          </w:t>
      </w:r>
      <w:r>
        <w:rPr>
          <w:rFonts w:ascii="宋体" w:hAnsi="宋体" w:eastAsia="宋体"/>
          <w:bCs/>
          <w:szCs w:val="21"/>
        </w:rPr>
        <w:t xml:space="preserve">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本市社会治安防控体系智能化建设情况</w:t>
      </w:r>
      <w:r>
        <w:rPr>
          <w:rFonts w:ascii="宋体" w:hAnsi="宋体" w:eastAsia="宋体"/>
          <w:b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  <w:u w:val="single"/>
        </w:rPr>
      </w:pPr>
      <w:r>
        <w:rPr>
          <w:rFonts w:ascii="宋体" w:hAnsi="宋体" w:eastAsia="宋体"/>
          <w:bCs/>
          <w:szCs w:val="21"/>
        </w:rPr>
        <w:t>“雪亮工程”和公安大数据平台建设情况</w:t>
      </w:r>
      <w:r>
        <w:rPr>
          <w:rFonts w:hint="eastAsia" w:ascii="宋体" w:hAnsi="宋体" w:eastAsia="宋体"/>
          <w:bCs/>
          <w:szCs w:val="21"/>
        </w:rPr>
        <w:t>：</w:t>
      </w: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</w:t>
      </w:r>
    </w:p>
    <w:p>
      <w:pPr>
        <w:spacing w:line="360" w:lineRule="auto"/>
        <w:rPr>
          <w:rFonts w:ascii="宋体" w:hAnsi="宋体" w:eastAsia="宋体"/>
          <w:bCs/>
          <w:szCs w:val="21"/>
          <w:u w:val="single"/>
        </w:rPr>
      </w:pP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本市生态治理智慧化开展情况：</w:t>
      </w:r>
    </w:p>
    <w:p>
      <w:pPr>
        <w:spacing w:line="360" w:lineRule="auto"/>
        <w:ind w:firstLine="417" w:firstLineChars="199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</w:t>
      </w:r>
      <w:r>
        <w:rPr>
          <w:rFonts w:ascii="宋体" w:hAnsi="宋体" w:eastAsia="宋体"/>
          <w:bCs/>
          <w:szCs w:val="21"/>
        </w:rPr>
        <w:t>建成生态环境综合管理信息化平台</w:t>
      </w:r>
      <w:r>
        <w:rPr>
          <w:rFonts w:hint="eastAsia" w:ascii="宋体" w:hAnsi="宋体" w:eastAsia="宋体"/>
          <w:bCs/>
          <w:szCs w:val="21"/>
        </w:rPr>
        <w:t>？</w:t>
      </w:r>
    </w:p>
    <w:p>
      <w:pPr>
        <w:spacing w:line="360" w:lineRule="auto"/>
        <w:ind w:firstLine="417" w:firstLineChars="199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</w:t>
      </w:r>
      <w:r>
        <w:rPr>
          <w:rFonts w:ascii="宋体" w:hAnsi="宋体" w:eastAsia="宋体"/>
          <w:bCs/>
          <w:szCs w:val="21"/>
        </w:rPr>
        <w:t>开展碳排放智能监测、“碳中和、碳达峰”等智慧化应用建设</w:t>
      </w:r>
      <w:r>
        <w:rPr>
          <w:rFonts w:hint="eastAsia" w:ascii="宋体" w:hAnsi="宋体" w:eastAsia="宋体"/>
          <w:bCs/>
          <w:szCs w:val="21"/>
        </w:rPr>
        <w:t>？</w:t>
      </w:r>
    </w:p>
    <w:p>
      <w:pPr>
        <w:spacing w:line="360" w:lineRule="auto"/>
        <w:ind w:firstLine="417" w:firstLineChars="199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3"/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bookmarkStart w:id="8" w:name="_Hlk114574475"/>
      <w:r>
        <w:rPr>
          <w:rFonts w:hint="eastAsia" w:ascii="宋体" w:hAnsi="宋体" w:eastAsia="宋体"/>
          <w:sz w:val="28"/>
          <w:szCs w:val="28"/>
        </w:rPr>
        <w:t>公共服务</w:t>
      </w:r>
    </w:p>
    <w:bookmarkEnd w:id="3"/>
    <w:bookmarkEnd w:id="8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bookmarkStart w:id="9" w:name="_Hlk112400459"/>
      <w:r>
        <w:rPr>
          <w:rFonts w:hint="eastAsia" w:ascii="宋体" w:hAnsi="宋体" w:eastAsia="宋体"/>
          <w:b/>
          <w:szCs w:val="21"/>
        </w:rPr>
        <w:t>智慧医疗应用建设情况：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本市是否具有智慧医院（三级）？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是，数量为：</w:t>
      </w:r>
      <w:r>
        <w:rPr>
          <w:rFonts w:ascii="宋体" w:hAnsi="宋体" w:eastAsia="宋体"/>
          <w:u w:val="single"/>
        </w:rPr>
        <w:t xml:space="preserve">               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  <w:r>
        <w:rPr>
          <w:rFonts w:ascii="宋体" w:hAnsi="宋体" w:eastAsia="宋体"/>
        </w:rPr>
        <w:t xml:space="preserve">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智慧教育应用建设情况：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本市智慧校园覆盖率（</w:t>
      </w:r>
      <w:r>
        <w:rPr>
          <w:rFonts w:ascii="宋体" w:hAnsi="宋体" w:eastAsia="宋体"/>
          <w:bCs/>
          <w:szCs w:val="21"/>
        </w:rPr>
        <w:t>%）为：</w:t>
      </w:r>
      <w:r>
        <w:rPr>
          <w:rFonts w:ascii="宋体" w:hAnsi="宋体" w:eastAsia="宋体"/>
          <w:bCs/>
          <w:szCs w:val="21"/>
          <w:u w:val="single"/>
        </w:rPr>
        <w:t xml:space="preserve"> 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bookmarkStart w:id="10" w:name="_Hlk112400824"/>
      <w:r>
        <w:rPr>
          <w:rFonts w:hint="eastAsia" w:ascii="宋体" w:hAnsi="宋体" w:eastAsia="宋体"/>
          <w:b/>
          <w:szCs w:val="21"/>
        </w:rPr>
        <w:t>智慧养老应用建设情况：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本市是否建设智慧养老服务平台？</w:t>
      </w:r>
    </w:p>
    <w:bookmarkEnd w:id="10"/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是，全市统一平台 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是，区县/社区自建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本市智慧养老社区覆盖率（%）为：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本市是否建有一体化出行服务平台？</w:t>
      </w:r>
    </w:p>
    <w:bookmarkEnd w:id="9"/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  <w:r>
        <w:rPr>
          <w:rFonts w:ascii="宋体" w:hAnsi="宋体" w:eastAsia="宋体"/>
        </w:rPr>
        <w:t xml:space="preserve">             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平台智慧应用情况：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>如智慧停车、智慧公交站、电子公交卡普及情况等。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本市是否建设智慧文旅平台？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本市智慧博物馆、文化馆、体育馆等建设情况：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</w:t>
      </w:r>
    </w:p>
    <w:p>
      <w:pPr>
        <w:pStyle w:val="3"/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bookmarkStart w:id="11" w:name="_Hlk114574848"/>
      <w:r>
        <w:rPr>
          <w:rFonts w:hint="eastAsia" w:ascii="宋体" w:hAnsi="宋体" w:eastAsia="宋体"/>
          <w:sz w:val="28"/>
          <w:szCs w:val="28"/>
        </w:rPr>
        <w:t>数字经济</w:t>
      </w:r>
    </w:p>
    <w:bookmarkEnd w:id="11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本市数字经济发展情况：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u w:val="single"/>
        </w:rPr>
      </w:pPr>
      <w:r>
        <w:rPr>
          <w:rFonts w:hint="eastAsia" w:ascii="宋体" w:hAnsi="宋体" w:eastAsia="宋体"/>
          <w:bCs/>
          <w:szCs w:val="21"/>
        </w:rPr>
        <w:t>本市2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年度数字经济规模（亿元）为：</w:t>
      </w:r>
      <w:r>
        <w:rPr>
          <w:rFonts w:hint="eastAsia" w:ascii="宋体" w:hAnsi="宋体" w:eastAsia="宋体"/>
          <w:bCs/>
          <w:u w:val="single"/>
        </w:rPr>
        <w:t xml:space="preserve"> </w:t>
      </w:r>
      <w:r>
        <w:rPr>
          <w:rFonts w:ascii="宋体" w:hAnsi="宋体" w:eastAsia="宋体"/>
          <w:bCs/>
          <w:u w:val="single"/>
        </w:rPr>
        <w:t xml:space="preserve">         </w:t>
      </w:r>
      <w:r>
        <w:rPr>
          <w:rFonts w:hint="eastAsia" w:ascii="宋体" w:hAnsi="宋体" w:eastAsia="宋体"/>
          <w:bCs/>
          <w:szCs w:val="21"/>
        </w:rPr>
        <w:t>；占</w:t>
      </w:r>
      <w:r>
        <w:rPr>
          <w:rFonts w:ascii="宋体" w:hAnsi="宋体" w:eastAsia="宋体"/>
          <w:bCs/>
          <w:szCs w:val="21"/>
        </w:rPr>
        <w:t>GDP</w:t>
      </w:r>
      <w:r>
        <w:rPr>
          <w:rFonts w:hint="eastAsia" w:ascii="宋体" w:hAnsi="宋体" w:eastAsia="宋体"/>
          <w:bCs/>
          <w:szCs w:val="21"/>
        </w:rPr>
        <w:t>比重（%）为：</w:t>
      </w:r>
      <w:r>
        <w:rPr>
          <w:rFonts w:hint="eastAsia" w:ascii="宋体" w:hAnsi="宋体" w:eastAsia="宋体"/>
          <w:bCs/>
          <w:u w:val="single"/>
        </w:rPr>
        <w:t xml:space="preserve"> </w:t>
      </w:r>
      <w:r>
        <w:rPr>
          <w:rFonts w:ascii="宋体" w:hAnsi="宋体" w:eastAsia="宋体"/>
          <w:bCs/>
          <w:u w:val="single"/>
        </w:rPr>
        <w:t xml:space="preserve">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u w:val="single"/>
        </w:rPr>
      </w:pPr>
      <w:r>
        <w:rPr>
          <w:rFonts w:hint="eastAsia" w:ascii="宋体" w:hAnsi="宋体" w:eastAsia="宋体"/>
          <w:bCs/>
          <w:szCs w:val="21"/>
        </w:rPr>
        <w:t>本市2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年度数字经济核心产业增加值（亿元）为：</w:t>
      </w:r>
      <w:r>
        <w:rPr>
          <w:rFonts w:hint="eastAsia" w:ascii="宋体" w:hAnsi="宋体" w:eastAsia="宋体"/>
          <w:bCs/>
          <w:u w:val="single"/>
        </w:rPr>
        <w:t xml:space="preserve"> </w:t>
      </w:r>
      <w:r>
        <w:rPr>
          <w:rFonts w:ascii="宋体" w:hAnsi="宋体" w:eastAsia="宋体"/>
          <w:bCs/>
          <w:u w:val="single"/>
        </w:rPr>
        <w:t xml:space="preserve">   </w:t>
      </w:r>
      <w:r>
        <w:rPr>
          <w:rFonts w:hint="eastAsia" w:ascii="宋体" w:hAnsi="宋体" w:eastAsia="宋体"/>
          <w:bCs/>
        </w:rPr>
        <w:t>；</w:t>
      </w:r>
      <w:r>
        <w:rPr>
          <w:rFonts w:hint="eastAsia" w:ascii="宋体" w:hAnsi="宋体" w:eastAsia="宋体"/>
          <w:bCs/>
          <w:szCs w:val="21"/>
        </w:rPr>
        <w:t>占G</w:t>
      </w:r>
      <w:r>
        <w:rPr>
          <w:rFonts w:ascii="宋体" w:hAnsi="宋体" w:eastAsia="宋体"/>
          <w:bCs/>
          <w:szCs w:val="21"/>
        </w:rPr>
        <w:t>DP</w:t>
      </w:r>
      <w:r>
        <w:rPr>
          <w:rFonts w:hint="eastAsia" w:ascii="宋体" w:hAnsi="宋体" w:eastAsia="宋体"/>
          <w:bCs/>
          <w:szCs w:val="21"/>
        </w:rPr>
        <w:t>比重（%）为</w:t>
      </w:r>
      <w:r>
        <w:rPr>
          <w:rFonts w:hint="eastAsia" w:ascii="宋体" w:hAnsi="宋体" w:eastAsia="宋体"/>
          <w:bCs/>
        </w:rPr>
        <w:t>：</w:t>
      </w:r>
      <w:r>
        <w:rPr>
          <w:rFonts w:hint="eastAsia" w:ascii="宋体" w:hAnsi="宋体" w:eastAsia="宋体"/>
          <w:bCs/>
          <w:u w:val="single"/>
        </w:rPr>
        <w:t xml:space="preserve"> </w:t>
      </w:r>
      <w:r>
        <w:rPr>
          <w:rFonts w:ascii="宋体" w:hAnsi="宋体" w:eastAsia="宋体"/>
          <w:bCs/>
          <w:u w:val="single"/>
        </w:rPr>
        <w:t xml:space="preserve">           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</w:rPr>
        <w:t>本市农业生产信息化水平(</w:t>
      </w:r>
      <w:r>
        <w:rPr>
          <w:rFonts w:ascii="宋体" w:hAnsi="宋体" w:eastAsia="宋体"/>
        </w:rPr>
        <w:t>%)</w:t>
      </w:r>
      <w:r>
        <w:rPr>
          <w:rFonts w:hint="eastAsia" w:ascii="宋体" w:hAnsi="宋体" w:eastAsia="宋体"/>
        </w:rPr>
        <w:t>为：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</w:t>
      </w:r>
      <w:r>
        <w:rPr>
          <w:rFonts w:hint="eastAsia" w:ascii="宋体" w:hAnsi="宋体" w:eastAsia="宋体"/>
          <w:bCs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本市是否开展了产业园区的数字化建设？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 否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b w:val="0"/>
          <w:sz w:val="28"/>
        </w:rPr>
      </w:pPr>
      <w:bookmarkStart w:id="12" w:name="_Hlk114575542"/>
      <w:r>
        <w:rPr>
          <w:rFonts w:hint="eastAsia" w:ascii="黑体" w:hAnsi="黑体" w:eastAsia="黑体"/>
          <w:b w:val="0"/>
          <w:sz w:val="28"/>
        </w:rPr>
        <w:t>数字规制</w:t>
      </w:r>
    </w:p>
    <w:bookmarkEnd w:id="12"/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智慧</w:t>
      </w:r>
      <w:r>
        <w:rPr>
          <w:rFonts w:ascii="宋体" w:hAnsi="宋体" w:eastAsia="宋体"/>
          <w:b/>
          <w:szCs w:val="21"/>
        </w:rPr>
        <w:t>城市建设相关规划、方案</w:t>
      </w:r>
      <w:r>
        <w:rPr>
          <w:rFonts w:hint="eastAsia" w:ascii="宋体" w:hAnsi="宋体" w:eastAsia="宋体"/>
          <w:b/>
          <w:szCs w:val="21"/>
        </w:rPr>
        <w:t>及</w:t>
      </w:r>
      <w:r>
        <w:rPr>
          <w:rFonts w:ascii="宋体" w:hAnsi="宋体" w:eastAsia="宋体"/>
          <w:b/>
          <w:szCs w:val="21"/>
        </w:rPr>
        <w:t>相关制度规范编制情况</w:t>
      </w:r>
      <w:r>
        <w:rPr>
          <w:rFonts w:hint="eastAsia" w:ascii="宋体" w:hAnsi="宋体" w:eastAsia="宋体"/>
          <w:b/>
          <w:szCs w:val="21"/>
        </w:rPr>
        <w:t>（写明文件</w:t>
      </w:r>
      <w:r>
        <w:rPr>
          <w:rFonts w:ascii="宋体" w:hAnsi="宋体" w:eastAsia="宋体"/>
          <w:b/>
          <w:szCs w:val="21"/>
        </w:rPr>
        <w:t>名称</w:t>
      </w:r>
      <w:r>
        <w:rPr>
          <w:rFonts w:hint="eastAsia" w:ascii="宋体" w:hAnsi="宋体" w:eastAsia="宋体"/>
          <w:b/>
          <w:szCs w:val="21"/>
        </w:rPr>
        <w:t>）</w:t>
      </w:r>
      <w:r>
        <w:rPr>
          <w:rFonts w:ascii="宋体" w:hAnsi="宋体" w:eastAsia="宋体"/>
          <w:b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智慧城市相关规划：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智慧城市相关实施计划：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智慧城市相关法规制定情况： </w:t>
      </w:r>
      <w:r>
        <w:rPr>
          <w:rFonts w:ascii="宋体" w:hAnsi="宋体" w:eastAsia="宋体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智慧</w:t>
      </w:r>
      <w:r>
        <w:rPr>
          <w:rFonts w:ascii="宋体" w:hAnsi="宋体" w:eastAsia="宋体"/>
        </w:rPr>
        <w:t>城市</w:t>
      </w:r>
      <w:r>
        <w:rPr>
          <w:rFonts w:hint="eastAsia" w:ascii="宋体" w:hAnsi="宋体" w:eastAsia="宋体"/>
        </w:rPr>
        <w:t>相关</w:t>
      </w:r>
      <w:r>
        <w:rPr>
          <w:rFonts w:ascii="宋体" w:hAnsi="宋体" w:eastAsia="宋体"/>
        </w:rPr>
        <w:t>标准规范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      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bookmarkStart w:id="13" w:name="_Hlk114575646"/>
      <w:r>
        <w:rPr>
          <w:rFonts w:hint="eastAsia" w:ascii="宋体" w:hAnsi="宋体" w:eastAsia="宋体"/>
          <w:b/>
          <w:szCs w:val="21"/>
        </w:rPr>
        <w:t>本市</w:t>
      </w:r>
      <w:r>
        <w:rPr>
          <w:rFonts w:ascii="宋体" w:hAnsi="宋体" w:eastAsia="宋体"/>
          <w:b/>
          <w:szCs w:val="21"/>
        </w:rPr>
        <w:t>是否</w:t>
      </w:r>
      <w:r>
        <w:rPr>
          <w:rFonts w:hint="eastAsia" w:ascii="宋体" w:hAnsi="宋体" w:eastAsia="宋体"/>
          <w:b/>
          <w:szCs w:val="21"/>
        </w:rPr>
        <w:t>定期开展网络安全、保密和密码应用检查</w:t>
      </w:r>
      <w:r>
        <w:rPr>
          <w:rFonts w:ascii="宋体" w:hAnsi="宋体" w:eastAsia="宋体"/>
          <w:b/>
          <w:szCs w:val="21"/>
        </w:rPr>
        <w:t>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 否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本市是否制定网络安全应急处置预案？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 否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本市是否制定出台数据分级分类专门文件？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 否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本市是否出台数据安全防护相关文件？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是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 否</w:t>
      </w:r>
    </w:p>
    <w:bookmarkEnd w:id="13"/>
    <w:p>
      <w:pPr>
        <w:pStyle w:val="2"/>
        <w:numPr>
          <w:ilvl w:val="0"/>
          <w:numId w:val="1"/>
        </w:numPr>
        <w:rPr>
          <w:rFonts w:ascii="黑体" w:hAnsi="黑体" w:eastAsia="黑体"/>
          <w:b w:val="0"/>
          <w:sz w:val="28"/>
        </w:rPr>
      </w:pPr>
      <w:r>
        <w:rPr>
          <w:rFonts w:hint="eastAsia" w:ascii="黑体" w:hAnsi="黑体" w:eastAsia="黑体"/>
          <w:b w:val="0"/>
          <w:sz w:val="28"/>
        </w:rPr>
        <w:t>数字素养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数字人才引培情况：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u w:val="single"/>
        </w:rPr>
      </w:pPr>
      <w:r>
        <w:rPr>
          <w:rFonts w:hint="eastAsia" w:ascii="宋体" w:hAnsi="宋体" w:eastAsia="宋体"/>
          <w:bCs/>
          <w:szCs w:val="21"/>
        </w:rPr>
        <w:t>本市2</w:t>
      </w:r>
      <w:r>
        <w:rPr>
          <w:rFonts w:ascii="宋体" w:hAnsi="宋体" w:eastAsia="宋体"/>
          <w:bCs/>
          <w:szCs w:val="21"/>
        </w:rPr>
        <w:t>021</w:t>
      </w:r>
      <w:r>
        <w:rPr>
          <w:rFonts w:hint="eastAsia" w:ascii="宋体" w:hAnsi="宋体" w:eastAsia="宋体"/>
          <w:bCs/>
          <w:szCs w:val="21"/>
        </w:rPr>
        <w:t>年人才流入率（%）为：</w:t>
      </w:r>
      <w:r>
        <w:rPr>
          <w:rFonts w:ascii="宋体" w:hAnsi="宋体" w:eastAsia="宋体"/>
          <w:bCs/>
          <w:u w:val="single"/>
        </w:rPr>
        <w:t xml:space="preserve">   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Cs/>
          <w:u w:val="single"/>
        </w:rPr>
      </w:pPr>
      <w:r>
        <w:rPr>
          <w:rFonts w:hint="eastAsia" w:ascii="宋体" w:hAnsi="宋体" w:eastAsia="宋体"/>
        </w:rPr>
        <w:t>本市数字人才比例（%）为：</w:t>
      </w:r>
      <w:r>
        <w:rPr>
          <w:rFonts w:ascii="宋体" w:hAnsi="宋体" w:eastAsia="宋体"/>
          <w:bCs/>
          <w:u w:val="single"/>
        </w:rPr>
        <w:t xml:space="preserve">                   </w:t>
      </w:r>
    </w:p>
    <w:p>
      <w:pPr>
        <w:pStyle w:val="10"/>
        <w:spacing w:line="360" w:lineRule="auto"/>
        <w:ind w:left="360" w:firstLine="0"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</w:rPr>
        <w:t>本市是否开展过针对以下群体的群体数字技能培训活动？</w:t>
      </w:r>
    </w:p>
    <w:p>
      <w:pPr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工人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农民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妇女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新兴职业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领导干部和公务员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□均没有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</w:pPr>
    <w:r>
      <w:rPr>
        <w:rFonts w:hint="eastAsia" w:asciiTheme="minorEastAsia" w:hAnsiTheme="minorEastAsia" w:eastAsiaTheme="minorEastAsia" w:cstheme="minorEastAsia"/>
        <w:sz w:val="21"/>
      </w:rPr>
      <w:t xml:space="preserve">- </w:t>
    </w:r>
    <w:r>
      <w:rPr>
        <w:rFonts w:hint="eastAsia" w:asciiTheme="minorEastAsia" w:hAnsiTheme="minorEastAsia" w:eastAsiaTheme="minorEastAsia" w:cstheme="minorEastAsia"/>
        <w:sz w:val="21"/>
      </w:rPr>
      <w:fldChar w:fldCharType="begin"/>
    </w:r>
    <w:r>
      <w:rPr>
        <w:rFonts w:hint="eastAsia" w:asciiTheme="minorEastAsia" w:hAnsiTheme="minorEastAsia" w:eastAsiaTheme="minorEastAsia" w:cstheme="minorEastAsia"/>
        <w:sz w:val="21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1"/>
      </w:rPr>
      <w:fldChar w:fldCharType="separate"/>
    </w:r>
    <w:r>
      <w:rPr>
        <w:rFonts w:asciiTheme="minorEastAsia" w:hAnsiTheme="minorEastAsia" w:eastAsiaTheme="minorEastAsia" w:cstheme="minorEastAsia"/>
        <w:sz w:val="21"/>
      </w:rPr>
      <w:t>20</w:t>
    </w:r>
    <w:r>
      <w:rPr>
        <w:rFonts w:hint="eastAsia" w:asciiTheme="minorEastAsia" w:hAnsiTheme="minorEastAsia" w:eastAsiaTheme="minorEastAsia" w:cstheme="minorEastAsia"/>
        <w:sz w:val="21"/>
      </w:rPr>
      <w:fldChar w:fldCharType="end"/>
    </w:r>
    <w:r>
      <w:rPr>
        <w:rFonts w:hint="eastAsia" w:asciiTheme="minorEastAsia" w:hAnsiTheme="minorEastAsia" w:eastAsiaTheme="minorEastAsia" w:cstheme="minorEastAsia"/>
        <w:sz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3359"/>
        <w:tab w:val="clear" w:pos="4153"/>
        <w:tab w:val="clear" w:pos="8306"/>
      </w:tabs>
      <w:spacing w:before="72" w:line="240" w:lineRule="auto"/>
      <w:ind w:firstLine="0" w:firstLineChars="0"/>
      <w:jc w:val="center"/>
    </w:pPr>
    <w:r>
      <w:rPr>
        <w:rFonts w:ascii="黑体" w:hAnsi="宋体" w:eastAsia="黑体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-133985</wp:posOffset>
          </wp:positionV>
          <wp:extent cx="668020" cy="310515"/>
          <wp:effectExtent l="0" t="0" r="5080" b="6985"/>
          <wp:wrapNone/>
          <wp:docPr id="4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第十二届（2</w:t>
    </w:r>
    <w:r>
      <w:rPr>
        <w:rFonts w:ascii="宋体" w:hAnsi="宋体" w:eastAsia="宋体"/>
      </w:rPr>
      <w:t>022</w:t>
    </w:r>
    <w:r>
      <w:rPr>
        <w:rFonts w:hint="eastAsia" w:ascii="宋体" w:hAnsi="宋体" w:eastAsia="宋体"/>
      </w:rPr>
      <w:t>年）中国智慧城市发展水平评估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E70F3"/>
    <w:multiLevelType w:val="multilevel"/>
    <w:tmpl w:val="034E70F3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A23DF"/>
    <w:multiLevelType w:val="multilevel"/>
    <w:tmpl w:val="44DA23DF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67C91"/>
    <w:multiLevelType w:val="multilevel"/>
    <w:tmpl w:val="52E67C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F73AEA"/>
    <w:multiLevelType w:val="multilevel"/>
    <w:tmpl w:val="5CF73AEA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858A9"/>
    <w:rsid w:val="00012F7C"/>
    <w:rsid w:val="00020D5E"/>
    <w:rsid w:val="00037547"/>
    <w:rsid w:val="00065762"/>
    <w:rsid w:val="0006621D"/>
    <w:rsid w:val="00077E92"/>
    <w:rsid w:val="000C7754"/>
    <w:rsid w:val="000D2FCC"/>
    <w:rsid w:val="000D68B3"/>
    <w:rsid w:val="000F0ABB"/>
    <w:rsid w:val="00136B98"/>
    <w:rsid w:val="001861B5"/>
    <w:rsid w:val="001A2BAB"/>
    <w:rsid w:val="001A2C3E"/>
    <w:rsid w:val="001B60C0"/>
    <w:rsid w:val="001D279B"/>
    <w:rsid w:val="001E0885"/>
    <w:rsid w:val="002018F9"/>
    <w:rsid w:val="00255A86"/>
    <w:rsid w:val="00275ACD"/>
    <w:rsid w:val="00277042"/>
    <w:rsid w:val="002847BF"/>
    <w:rsid w:val="00292A6D"/>
    <w:rsid w:val="002E2487"/>
    <w:rsid w:val="002F2F88"/>
    <w:rsid w:val="00306A93"/>
    <w:rsid w:val="00313377"/>
    <w:rsid w:val="00317630"/>
    <w:rsid w:val="00332E77"/>
    <w:rsid w:val="003358C8"/>
    <w:rsid w:val="003504F6"/>
    <w:rsid w:val="00354EC9"/>
    <w:rsid w:val="003559A8"/>
    <w:rsid w:val="00360918"/>
    <w:rsid w:val="003638D9"/>
    <w:rsid w:val="00374592"/>
    <w:rsid w:val="0037535F"/>
    <w:rsid w:val="00376990"/>
    <w:rsid w:val="00376B76"/>
    <w:rsid w:val="0039647D"/>
    <w:rsid w:val="003A25E9"/>
    <w:rsid w:val="003C04CB"/>
    <w:rsid w:val="003C381D"/>
    <w:rsid w:val="003C7CE6"/>
    <w:rsid w:val="003F080F"/>
    <w:rsid w:val="003F2B97"/>
    <w:rsid w:val="00406FCD"/>
    <w:rsid w:val="00416E93"/>
    <w:rsid w:val="0042209B"/>
    <w:rsid w:val="00427E84"/>
    <w:rsid w:val="004308B8"/>
    <w:rsid w:val="004455B4"/>
    <w:rsid w:val="0045149F"/>
    <w:rsid w:val="00471B78"/>
    <w:rsid w:val="0048624B"/>
    <w:rsid w:val="00490A13"/>
    <w:rsid w:val="004A2F88"/>
    <w:rsid w:val="004B4FD5"/>
    <w:rsid w:val="004B6CC9"/>
    <w:rsid w:val="004C0916"/>
    <w:rsid w:val="004D0C82"/>
    <w:rsid w:val="004D76CC"/>
    <w:rsid w:val="004E0204"/>
    <w:rsid w:val="004E335D"/>
    <w:rsid w:val="004F07FD"/>
    <w:rsid w:val="004F0AEB"/>
    <w:rsid w:val="004F6FFF"/>
    <w:rsid w:val="005019F3"/>
    <w:rsid w:val="00523C03"/>
    <w:rsid w:val="00546B9C"/>
    <w:rsid w:val="00550D11"/>
    <w:rsid w:val="00554404"/>
    <w:rsid w:val="005644CC"/>
    <w:rsid w:val="00572BE3"/>
    <w:rsid w:val="00582452"/>
    <w:rsid w:val="005A0807"/>
    <w:rsid w:val="005A6D00"/>
    <w:rsid w:val="005B7A8F"/>
    <w:rsid w:val="005C0152"/>
    <w:rsid w:val="005C3DC6"/>
    <w:rsid w:val="005E6B03"/>
    <w:rsid w:val="005F31DD"/>
    <w:rsid w:val="00603B14"/>
    <w:rsid w:val="0060430A"/>
    <w:rsid w:val="006369E3"/>
    <w:rsid w:val="0064224F"/>
    <w:rsid w:val="00644734"/>
    <w:rsid w:val="00650153"/>
    <w:rsid w:val="006624F4"/>
    <w:rsid w:val="00673335"/>
    <w:rsid w:val="0067344E"/>
    <w:rsid w:val="00694DB5"/>
    <w:rsid w:val="00696623"/>
    <w:rsid w:val="00696D70"/>
    <w:rsid w:val="00697FC5"/>
    <w:rsid w:val="006A37CE"/>
    <w:rsid w:val="006D0B49"/>
    <w:rsid w:val="006D39A0"/>
    <w:rsid w:val="006E11B5"/>
    <w:rsid w:val="006E1651"/>
    <w:rsid w:val="006E1B35"/>
    <w:rsid w:val="006E3649"/>
    <w:rsid w:val="006E5CD1"/>
    <w:rsid w:val="007026E5"/>
    <w:rsid w:val="00711BAD"/>
    <w:rsid w:val="00767A3C"/>
    <w:rsid w:val="007716D8"/>
    <w:rsid w:val="007745A7"/>
    <w:rsid w:val="00782391"/>
    <w:rsid w:val="007944DA"/>
    <w:rsid w:val="00795BAD"/>
    <w:rsid w:val="007A1601"/>
    <w:rsid w:val="007A1A4B"/>
    <w:rsid w:val="007A58C5"/>
    <w:rsid w:val="007B4A7A"/>
    <w:rsid w:val="007B61D7"/>
    <w:rsid w:val="007E0C9C"/>
    <w:rsid w:val="007E1C31"/>
    <w:rsid w:val="007E2EC3"/>
    <w:rsid w:val="00800D35"/>
    <w:rsid w:val="00806DC6"/>
    <w:rsid w:val="00817971"/>
    <w:rsid w:val="00822DFD"/>
    <w:rsid w:val="008500D2"/>
    <w:rsid w:val="00874B31"/>
    <w:rsid w:val="00893734"/>
    <w:rsid w:val="00896611"/>
    <w:rsid w:val="008C123B"/>
    <w:rsid w:val="008D63FB"/>
    <w:rsid w:val="00920FB1"/>
    <w:rsid w:val="00923E05"/>
    <w:rsid w:val="00930D66"/>
    <w:rsid w:val="009536CB"/>
    <w:rsid w:val="00957086"/>
    <w:rsid w:val="0097462C"/>
    <w:rsid w:val="009810F0"/>
    <w:rsid w:val="00984840"/>
    <w:rsid w:val="00984FC2"/>
    <w:rsid w:val="009B08E2"/>
    <w:rsid w:val="009D3768"/>
    <w:rsid w:val="009F3BDA"/>
    <w:rsid w:val="009F66AC"/>
    <w:rsid w:val="00A0041A"/>
    <w:rsid w:val="00A025F4"/>
    <w:rsid w:val="00A33BE5"/>
    <w:rsid w:val="00A36B35"/>
    <w:rsid w:val="00A43055"/>
    <w:rsid w:val="00A54FAC"/>
    <w:rsid w:val="00A831D2"/>
    <w:rsid w:val="00A874CF"/>
    <w:rsid w:val="00A94F7F"/>
    <w:rsid w:val="00AA6E21"/>
    <w:rsid w:val="00AC2EB6"/>
    <w:rsid w:val="00AC3CDA"/>
    <w:rsid w:val="00AC607B"/>
    <w:rsid w:val="00AD1B83"/>
    <w:rsid w:val="00AF02CF"/>
    <w:rsid w:val="00AF289B"/>
    <w:rsid w:val="00B03B1D"/>
    <w:rsid w:val="00B077F7"/>
    <w:rsid w:val="00B21012"/>
    <w:rsid w:val="00B23F4E"/>
    <w:rsid w:val="00B27562"/>
    <w:rsid w:val="00B27B72"/>
    <w:rsid w:val="00B47D85"/>
    <w:rsid w:val="00B50126"/>
    <w:rsid w:val="00B81799"/>
    <w:rsid w:val="00B858A9"/>
    <w:rsid w:val="00B91619"/>
    <w:rsid w:val="00BB08AC"/>
    <w:rsid w:val="00BB1355"/>
    <w:rsid w:val="00BB1693"/>
    <w:rsid w:val="00BB351F"/>
    <w:rsid w:val="00BE3A53"/>
    <w:rsid w:val="00BE75DE"/>
    <w:rsid w:val="00BF55D6"/>
    <w:rsid w:val="00C077F1"/>
    <w:rsid w:val="00C10A1B"/>
    <w:rsid w:val="00C167D2"/>
    <w:rsid w:val="00C221FB"/>
    <w:rsid w:val="00C22777"/>
    <w:rsid w:val="00C2799F"/>
    <w:rsid w:val="00C33067"/>
    <w:rsid w:val="00C34263"/>
    <w:rsid w:val="00C45DAC"/>
    <w:rsid w:val="00C50FE6"/>
    <w:rsid w:val="00C85BDF"/>
    <w:rsid w:val="00CB4A97"/>
    <w:rsid w:val="00CB4D72"/>
    <w:rsid w:val="00CF061A"/>
    <w:rsid w:val="00CF5364"/>
    <w:rsid w:val="00D0592E"/>
    <w:rsid w:val="00D065D1"/>
    <w:rsid w:val="00D12BE6"/>
    <w:rsid w:val="00D20B5F"/>
    <w:rsid w:val="00D217CD"/>
    <w:rsid w:val="00D226BB"/>
    <w:rsid w:val="00D52450"/>
    <w:rsid w:val="00D52F8A"/>
    <w:rsid w:val="00D5680C"/>
    <w:rsid w:val="00D61E6A"/>
    <w:rsid w:val="00D6273E"/>
    <w:rsid w:val="00D667F2"/>
    <w:rsid w:val="00D74541"/>
    <w:rsid w:val="00D839D0"/>
    <w:rsid w:val="00DA4455"/>
    <w:rsid w:val="00DB08D4"/>
    <w:rsid w:val="00DB0F24"/>
    <w:rsid w:val="00DC084B"/>
    <w:rsid w:val="00DD5334"/>
    <w:rsid w:val="00DE081A"/>
    <w:rsid w:val="00DE3749"/>
    <w:rsid w:val="00DE6D52"/>
    <w:rsid w:val="00DF7EDA"/>
    <w:rsid w:val="00E06BA5"/>
    <w:rsid w:val="00E11B52"/>
    <w:rsid w:val="00E23620"/>
    <w:rsid w:val="00E33E44"/>
    <w:rsid w:val="00E4217A"/>
    <w:rsid w:val="00E46710"/>
    <w:rsid w:val="00E71235"/>
    <w:rsid w:val="00E947B1"/>
    <w:rsid w:val="00EB0BC9"/>
    <w:rsid w:val="00EC4286"/>
    <w:rsid w:val="00F00102"/>
    <w:rsid w:val="00F053A8"/>
    <w:rsid w:val="00F06A55"/>
    <w:rsid w:val="00F156BB"/>
    <w:rsid w:val="00F46474"/>
    <w:rsid w:val="00F53B3A"/>
    <w:rsid w:val="00F77797"/>
    <w:rsid w:val="00FC5D5C"/>
    <w:rsid w:val="00FD0713"/>
    <w:rsid w:val="00FD4F82"/>
    <w:rsid w:val="00FD6F96"/>
    <w:rsid w:val="00FF50D7"/>
    <w:rsid w:val="00FF5A41"/>
    <w:rsid w:val="47A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4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40E0-CD57-4FAC-A176-48D6E38C3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2976</Characters>
  <Lines>24</Lines>
  <Paragraphs>6</Paragraphs>
  <TotalTime>1</TotalTime>
  <ScaleCrop>false</ScaleCrop>
  <LinksUpToDate>false</LinksUpToDate>
  <CharactersWithSpaces>3492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2019-08-20T07:39:00Z</dcterms:created>
  <dc:creator>微软用户</dc:creator>
  <cp:lastModifiedBy>秀儿</cp:lastModifiedBy>
  <dcterms:modified xsi:type="dcterms:W3CDTF">2022-10-17T08:19:47Z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746B65C4356948DA94FCCB9BD6F6CE84</vt:lpwstr>
  </property>
</Properties>
</file>